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ind w:left="360" w:firstLine="0"/>
        <w:contextualSpacing w:val="0"/>
        <w:jc w:val="center"/>
        <w:rPr>
          <w:i w:val="1"/>
          <w:sz w:val="18"/>
          <w:szCs w:val="18"/>
        </w:rPr>
      </w:pPr>
      <w:r w:rsidDel="00000000" w:rsidR="00000000" w:rsidRPr="00000000">
        <w:rPr>
          <w:i w:val="1"/>
          <w:sz w:val="18"/>
          <w:szCs w:val="18"/>
          <w:rtl w:val="0"/>
        </w:rPr>
        <w:t xml:space="preserve">This is </w:t>
      </w:r>
      <w:r w:rsidDel="00000000" w:rsidR="00000000" w:rsidRPr="00000000">
        <w:rPr>
          <w:i w:val="1"/>
          <w:color w:val="ff0000"/>
          <w:sz w:val="18"/>
          <w:szCs w:val="18"/>
          <w:rtl w:val="0"/>
        </w:rPr>
        <w:t xml:space="preserve">Pearl </w:t>
      </w:r>
      <w:r w:rsidDel="00000000" w:rsidR="00000000" w:rsidRPr="00000000">
        <w:rPr>
          <w:i w:val="1"/>
          <w:sz w:val="18"/>
          <w:szCs w:val="18"/>
          <w:rtl w:val="0"/>
        </w:rPr>
        <w:t xml:space="preserve">Class’s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5585.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3450"/>
        <w:gridCol w:w="3300"/>
        <w:gridCol w:w="3030"/>
        <w:gridCol w:w="2520"/>
        <w:tblGridChange w:id="0">
          <w:tblGrid>
            <w:gridCol w:w="3285"/>
            <w:gridCol w:w="3450"/>
            <w:gridCol w:w="3300"/>
            <w:gridCol w:w="3030"/>
            <w:gridCol w:w="25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topic this half term is ‘Mission to Mars’ which has a science focus. Each week we will be learning about different aspects connected to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Halloween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The Night Sky (including Bonfire Night)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Space Travel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What can you see in space?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spacing w:line="360" w:lineRule="auto"/>
              <w:contextualSpacing w:val="0"/>
              <w:jc w:val="both"/>
              <w:rPr>
                <w:b w:val="1"/>
                <w:sz w:val="18"/>
                <w:szCs w:val="18"/>
              </w:rPr>
            </w:pPr>
            <w:r w:rsidDel="00000000" w:rsidR="00000000" w:rsidRPr="00000000">
              <w:rPr>
                <w:sz w:val="18"/>
                <w:szCs w:val="18"/>
                <w:rtl w:val="0"/>
              </w:rPr>
              <w:t xml:space="preserve">In maths we will continue with the weekly rotation of the following areas:  n</w:t>
            </w:r>
            <w:r w:rsidDel="00000000" w:rsidR="00000000" w:rsidRPr="00000000">
              <w:rPr>
                <w:b w:val="1"/>
                <w:sz w:val="18"/>
                <w:szCs w:val="18"/>
                <w:rtl w:val="0"/>
              </w:rPr>
              <w:t xml:space="preserve">umber,  geometry (shape), geometry (position and direction) </w:t>
            </w:r>
            <w:r w:rsidDel="00000000" w:rsidR="00000000" w:rsidRPr="00000000">
              <w:rPr>
                <w:sz w:val="18"/>
                <w:szCs w:val="18"/>
                <w:rtl w:val="0"/>
              </w:rPr>
              <w:t xml:space="preserve">and </w:t>
            </w:r>
            <w:r w:rsidDel="00000000" w:rsidR="00000000" w:rsidRPr="00000000">
              <w:rPr>
                <w:b w:val="1"/>
                <w:sz w:val="18"/>
                <w:szCs w:val="18"/>
                <w:rtl w:val="0"/>
              </w:rPr>
              <w:t xml:space="preserve">measure.  </w:t>
            </w:r>
          </w:p>
          <w:p w:rsidR="00000000" w:rsidDel="00000000" w:rsidP="00000000" w:rsidRDefault="00000000" w:rsidRPr="00000000">
            <w:pPr>
              <w:widowControl w:val="0"/>
              <w:spacing w:line="360" w:lineRule="auto"/>
              <w:contextualSpacing w:val="0"/>
              <w:jc w:val="both"/>
              <w:rPr>
                <w:sz w:val="18"/>
                <w:szCs w:val="18"/>
              </w:rPr>
            </w:pPr>
            <w:r w:rsidDel="00000000" w:rsidR="00000000" w:rsidRPr="00000000">
              <w:rPr>
                <w:b w:val="1"/>
                <w:sz w:val="18"/>
                <w:szCs w:val="18"/>
                <w:rtl w:val="0"/>
              </w:rPr>
              <w:t xml:space="preserve">‘Sam’s Snack Shop’</w:t>
            </w:r>
            <w:r w:rsidDel="00000000" w:rsidR="00000000" w:rsidRPr="00000000">
              <w:rPr>
                <w:sz w:val="18"/>
                <w:szCs w:val="18"/>
                <w:rtl w:val="0"/>
              </w:rPr>
              <w:t xml:space="preserve"> will be open every snack time and this half term the children will take turns to be the shopkeeper – really challenging and developing their money counting skills!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English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school focus is Traditional Tales. Year 5/6’s chosen tale is ‘Jack &amp; the Beanstalk.  We will continue with the weekly rotation of: writing, reading, speaking &amp; listening.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20"/>
                <w:szCs w:val="20"/>
              </w:rPr>
            </w:pPr>
            <w:r w:rsidDel="00000000" w:rsidR="00000000" w:rsidRPr="00000000">
              <w:rPr>
                <w:sz w:val="18"/>
                <w:szCs w:val="18"/>
                <w:rtl w:val="0"/>
              </w:rPr>
              <w:t xml:space="preserve">We will be doing lots of descriptive writing about the characters and settings.  For this we will develop our vocabulary and try to use and spell different (and new) adjectives.   We will also read and  write  letters, diary entries and instructions to and from  the characters.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teaching phonics in our differentiated groups within the year band.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The children will apply their knowledge of phonics throughout the day for all reading and writing.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The children in Pearl class will continue the ‘phonics sound splat’ game on a weekly basis which they all love.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5/6’s cookery focus this half term is curries. We will be making vegetable biriyani, egg curry, potato curry and curry side dishes.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gingerbread and Christmas cookies.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Pr>
              <w:drawing>
                <wp:inline distB="114300" distT="114300" distL="114300" distR="114300">
                  <wp:extent cx="603250" cy="452438"/>
                  <wp:effectExtent b="0" l="0" r="0" t="0"/>
                  <wp:docPr descr="Vegetable Biryani | @MeanGeekChick is a vegetarian, and she … | Flickr" id="1" name="image2.jpg"/>
                  <a:graphic>
                    <a:graphicData uri="http://schemas.openxmlformats.org/drawingml/2006/picture">
                      <pic:pic>
                        <pic:nvPicPr>
                          <pic:cNvPr descr="Vegetable Biryani | @MeanGeekChick is a vegetarian, and she … | Flickr" id="0" name="image2.jpg"/>
                          <pic:cNvPicPr preferRelativeResize="0"/>
                        </pic:nvPicPr>
                        <pic:blipFill>
                          <a:blip r:embed="rId5"/>
                          <a:srcRect b="0" l="0" r="0" t="0"/>
                          <a:stretch>
                            <a:fillRect/>
                          </a:stretch>
                        </pic:blipFill>
                        <pic:spPr>
                          <a:xfrm>
                            <a:off x="0" y="0"/>
                            <a:ext cx="603250" cy="452438"/>
                          </a:xfrm>
                          <a:prstGeom prst="rect"/>
                          <a:ln/>
                        </pic:spPr>
                      </pic:pic>
                    </a:graphicData>
                  </a:graphic>
                </wp:inline>
              </w:drawing>
            </w:r>
            <w:r w:rsidDel="00000000" w:rsidR="00000000" w:rsidRPr="00000000">
              <w:rPr>
                <w:sz w:val="18"/>
                <w:szCs w:val="18"/>
              </w:rPr>
              <w:drawing>
                <wp:inline distB="114300" distT="114300" distL="114300" distR="114300">
                  <wp:extent cx="689167" cy="519113"/>
                  <wp:effectExtent b="0" l="0" r="0" t="0"/>
                  <wp:docPr descr="File:Vegetable Samosa.jpg - Wikimedia Commons" id="3" name="image6.jpg"/>
                  <a:graphic>
                    <a:graphicData uri="http://schemas.openxmlformats.org/drawingml/2006/picture">
                      <pic:pic>
                        <pic:nvPicPr>
                          <pic:cNvPr descr="File:Vegetable Samosa.jpg - Wikimedia Commons" id="0" name="image6.jpg"/>
                          <pic:cNvPicPr preferRelativeResize="0"/>
                        </pic:nvPicPr>
                        <pic:blipFill>
                          <a:blip r:embed="rId6"/>
                          <a:srcRect b="0" l="0" r="0" t="0"/>
                          <a:stretch>
                            <a:fillRect/>
                          </a:stretch>
                        </pic:blipFill>
                        <pic:spPr>
                          <a:xfrm>
                            <a:off x="0" y="0"/>
                            <a:ext cx="689167" cy="519113"/>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Computing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ICT unit is Story Making. The pupils will use Powerpoint to produce a sequence of slides showing key images from Jack &amp; the Beanstalk.  They will add in simple narration in the form of; words, sounds or symbols to tell the story.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The children will become more independent in being able to open, save and retrieve their work each week.</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For the first two weeks we will be working with our buddy class from East site (Owl class) on a whole school project.  We are making a giant  ‘Pearl / clam shell’ which Owl class will fill with the pearls that they will make.</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Following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Line Dancing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&amp; 7- Choice of favourite activity from weeks 3-5.</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6fa8dc"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sz w:val="36"/>
                <w:szCs w:val="36"/>
              </w:rPr>
            </w:pPr>
            <w:r w:rsidDel="00000000" w:rsidR="00000000" w:rsidRPr="00000000">
              <w:rPr>
                <w:b w:val="1"/>
                <w:sz w:val="36"/>
                <w:szCs w:val="36"/>
                <w:rtl w:val="0"/>
              </w:rPr>
              <w:t xml:space="preserve">Pearl </w:t>
            </w:r>
            <w:r w:rsidDel="00000000" w:rsidR="00000000" w:rsidRPr="00000000">
              <w:rPr>
                <w:b w:val="1"/>
                <w:color w:val="6aa84f"/>
                <w:sz w:val="36"/>
                <w:szCs w:val="36"/>
                <w:rtl w:val="0"/>
              </w:rPr>
              <w:t xml:space="preserve"> </w:t>
            </w:r>
            <w:r w:rsidDel="00000000" w:rsidR="00000000" w:rsidRPr="00000000">
              <w:rPr>
                <w:b w:val="1"/>
                <w:sz w:val="36"/>
                <w:szCs w:val="36"/>
                <w:rtl w:val="0"/>
              </w:rPr>
              <w:t xml:space="preserve">Class</w:t>
            </w:r>
          </w:p>
          <w:p w:rsidR="00000000" w:rsidDel="00000000" w:rsidP="00000000" w:rsidRDefault="00000000" w:rsidRPr="00000000">
            <w:pPr>
              <w:widowControl w:val="0"/>
              <w:spacing w:line="240" w:lineRule="auto"/>
              <w:contextualSpacing w:val="0"/>
              <w:jc w:val="center"/>
              <w:rPr>
                <w:b w:val="1"/>
                <w:sz w:val="28"/>
                <w:szCs w:val="28"/>
              </w:rPr>
            </w:pPr>
            <w:r w:rsidDel="00000000" w:rsidR="00000000" w:rsidRPr="00000000">
              <w:rPr>
                <w:b w:val="1"/>
                <w:sz w:val="28"/>
                <w:szCs w:val="28"/>
                <w:rtl w:val="0"/>
              </w:rPr>
              <w:t xml:space="preserve">Mission to Mars</w:t>
            </w:r>
            <w:r w:rsidDel="00000000" w:rsidR="00000000" w:rsidRPr="00000000">
              <w:rPr>
                <w:rtl w:val="0"/>
              </w:rPr>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1004888" cy="1004888"/>
                  <wp:effectExtent b="0" l="0" r="0" t="0"/>
                  <wp:docPr descr="File:Creative-Tail-rocket.svg - Wikimedia Commons" id="2" name="image5.png"/>
                  <a:graphic>
                    <a:graphicData uri="http://schemas.openxmlformats.org/drawingml/2006/picture">
                      <pic:pic>
                        <pic:nvPicPr>
                          <pic:cNvPr descr="File:Creative-Tail-rocket.svg - Wikimedia Commons" id="0" name="image5.png"/>
                          <pic:cNvPicPr preferRelativeResize="0"/>
                        </pic:nvPicPr>
                        <pic:blipFill>
                          <a:blip r:embed="rId7"/>
                          <a:srcRect b="0" l="0" r="0" t="0"/>
                          <a:stretch>
                            <a:fillRect/>
                          </a:stretch>
                        </pic:blipFill>
                        <pic:spPr>
                          <a:xfrm>
                            <a:off x="0" y="0"/>
                            <a:ext cx="1004888" cy="1004888"/>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widowControl w:val="0"/>
              <w:spacing w:line="240" w:lineRule="auto"/>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continue with our speaking and listening lessons every Wednesday when the children make ‘real life’ phone calls using real telephones to different people / places e.g. making a doctor’s appointment, ordering a meal!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The children will practice saying their personal details e.g. full name and address.  We also choose a ‘question’ master each day who wears a special hat and has the role of asking questions throughout the day to initiate conversation.</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in PE Pearl class  will be focussing on dance &amp; gym.</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Pearl class will continue with their swimming lessons every Tuesday and  will also be continuing to run laps around the track in the mornings for some extra fitness.  </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Home activity ideas...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Chocolate or toffee apple making.</w:t>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Practice identifying which TV programs / DVD’s / games are age appropriate when in the supermarket / shops / at home.</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Christmas gifts / cards.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Practice role playing the characters from Jack and the Beanstalk.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&amp; 2- Sources of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&amp; 4 - Awareness of the sun, moon &amp; shadows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Making simple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Trips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On Thursday 14th December, Pearl class (and other year 6 pupils) have been invited to Woodland’s School to watch their Christmas performance.</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Thursday 14th Dec - Woodland’s performance (for yr6 children)</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There will be a strong focus on learning about age appropriate toys / games / DVD’s / TV programs and learning which ‘age certificates’ are safe for year 6 children.</w:t>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1906" w:w="16838"/>
      <w:pgMar w:bottom="360" w:top="720" w:left="144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 Yr 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image" Target="media/image2.jpg"/><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